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08" w:rsidRPr="00F35CB6" w:rsidRDefault="00BA3908" w:rsidP="00BA3908">
      <w:pPr>
        <w:pStyle w:val="a4"/>
        <w:rPr>
          <w:rFonts w:ascii="Times New Roman" w:hAnsi="Times New Roman" w:cs="Times New Roman"/>
          <w:bCs/>
        </w:rPr>
      </w:pPr>
      <w:r w:rsidRPr="00F35CB6">
        <w:rPr>
          <w:rFonts w:ascii="Times New Roman" w:hAnsi="Times New Roman" w:cs="Times New Roman"/>
          <w:bCs/>
        </w:rPr>
        <w:t>附件</w:t>
      </w:r>
      <w:r w:rsidR="00F35CB6">
        <w:rPr>
          <w:rFonts w:ascii="Times New Roman" w:hAnsi="Times New Roman" w:cs="Times New Roman" w:hint="eastAsia"/>
          <w:bCs/>
        </w:rPr>
        <w:t>4</w:t>
      </w:r>
    </w:p>
    <w:p w:rsidR="00BA3908" w:rsidRPr="00F35CB6" w:rsidRDefault="00BA3908" w:rsidP="00BA3908">
      <w:pPr>
        <w:tabs>
          <w:tab w:val="left" w:pos="3360"/>
        </w:tabs>
        <w:spacing w:line="600" w:lineRule="exact"/>
        <w:jc w:val="center"/>
        <w:rPr>
          <w:rFonts w:ascii="方正小标宋_GBK" w:eastAsia="方正小标宋_GBK" w:hAnsi="Times New Roman" w:cs="Times New Roman"/>
          <w:bCs/>
          <w:color w:val="000000"/>
          <w:sz w:val="44"/>
          <w:szCs w:val="44"/>
        </w:rPr>
      </w:pPr>
      <w:r w:rsidRPr="00F35CB6">
        <w:rPr>
          <w:rFonts w:ascii="方正小标宋_GBK" w:eastAsia="方正小标宋_GBK" w:hAnsi="Times New Roman" w:cs="Times New Roman" w:hint="eastAsia"/>
          <w:bCs/>
          <w:color w:val="000000"/>
          <w:sz w:val="44"/>
          <w:szCs w:val="44"/>
        </w:rPr>
        <w:t xml:space="preserve"> </w:t>
      </w:r>
      <w:r w:rsidR="00F35CB6" w:rsidRPr="00F35CB6">
        <w:rPr>
          <w:rFonts w:ascii="方正小标宋_GBK" w:eastAsia="方正小标宋_GBK" w:hAnsi="Times New Roman" w:cs="Times New Roman" w:hint="eastAsia"/>
          <w:bCs/>
          <w:color w:val="000000"/>
          <w:sz w:val="44"/>
          <w:szCs w:val="44"/>
        </w:rPr>
        <w:t>诚信</w:t>
      </w:r>
      <w:r w:rsidRPr="00F35CB6">
        <w:rPr>
          <w:rFonts w:ascii="方正小标宋_GBK" w:eastAsia="方正小标宋_GBK" w:hAnsi="Times New Roman" w:cs="Times New Roman" w:hint="eastAsia"/>
          <w:bCs/>
          <w:color w:val="000000"/>
          <w:sz w:val="44"/>
          <w:szCs w:val="44"/>
        </w:rPr>
        <w:t>承诺书</w:t>
      </w:r>
    </w:p>
    <w:p w:rsidR="00F35CB6" w:rsidRDefault="00F35CB6" w:rsidP="00BA3908">
      <w:pPr>
        <w:tabs>
          <w:tab w:val="left" w:pos="3360"/>
        </w:tabs>
        <w:spacing w:line="560" w:lineRule="exact"/>
        <w:ind w:firstLine="646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p w:rsidR="00BA3908" w:rsidRPr="00F35CB6" w:rsidRDefault="00BA3908" w:rsidP="00BA3908">
      <w:pPr>
        <w:tabs>
          <w:tab w:val="left" w:pos="3360"/>
        </w:tabs>
        <w:spacing w:line="560" w:lineRule="exact"/>
        <w:ind w:firstLine="646"/>
        <w:rPr>
          <w:rFonts w:ascii="方正仿宋_GBK" w:hAnsi="Times New Roman" w:cs="Times New Roman"/>
          <w:color w:val="000000"/>
          <w:sz w:val="32"/>
          <w:szCs w:val="32"/>
          <w:shd w:val="clear" w:color="auto" w:fill="FFFFFF"/>
        </w:rPr>
      </w:pP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本人</w:t>
      </w:r>
      <w:r w:rsidRPr="00F35CB6">
        <w:rPr>
          <w:rFonts w:ascii="方正仿宋_GBK" w:hAnsi="Times New Roman" w:cs="Times New Roman" w:hint="eastAsia"/>
          <w:color w:val="000000"/>
          <w:sz w:val="32"/>
          <w:szCs w:val="32"/>
          <w:u w:val="single"/>
          <w:shd w:val="clear" w:color="auto" w:fill="FFFFFF"/>
        </w:rPr>
        <w:t xml:space="preserve">         </w:t>
      </w: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（身份证号</w:t>
      </w:r>
      <w:r w:rsidRPr="00F35CB6">
        <w:rPr>
          <w:rFonts w:ascii="方正仿宋_GBK" w:hAnsi="Times New Roman" w:cs="Times New Roman" w:hint="eastAsia"/>
          <w:color w:val="000000"/>
          <w:sz w:val="32"/>
          <w:szCs w:val="32"/>
          <w:u w:val="single"/>
          <w:shd w:val="clear" w:color="auto" w:fill="FFFFFF"/>
        </w:rPr>
        <w:t xml:space="preserve">：                  </w:t>
      </w: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）</w:t>
      </w:r>
      <w:r w:rsid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应聘</w:t>
      </w:r>
      <w:r w:rsidRPr="00F35CB6">
        <w:rPr>
          <w:rFonts w:ascii="方正仿宋_GBK" w:hAnsi="Times New Roman" w:cs="Times New Roman" w:hint="eastAsia"/>
          <w:color w:val="000000"/>
          <w:sz w:val="32"/>
          <w:szCs w:val="32"/>
          <w:u w:val="single"/>
          <w:shd w:val="clear" w:color="auto" w:fill="FFFFFF"/>
        </w:rPr>
        <w:t xml:space="preserve">                        </w:t>
      </w: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（岗位）,已阅读并理解此次招聘的有关规定，经认真考虑，郑重承诺以下事项：</w:t>
      </w:r>
    </w:p>
    <w:p w:rsidR="00BA3908" w:rsidRPr="00F35CB6" w:rsidRDefault="00BA3908" w:rsidP="00BA3908">
      <w:pPr>
        <w:tabs>
          <w:tab w:val="left" w:pos="3360"/>
        </w:tabs>
        <w:spacing w:line="560" w:lineRule="exact"/>
        <w:ind w:firstLine="646"/>
        <w:rPr>
          <w:rFonts w:ascii="方正仿宋_GBK" w:hAnsi="Times New Roman" w:cs="Times New Roman"/>
          <w:color w:val="000000"/>
          <w:sz w:val="32"/>
          <w:szCs w:val="32"/>
          <w:shd w:val="clear" w:color="auto" w:fill="FFFFFF"/>
        </w:rPr>
      </w:pP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一、本人完全符合招聘公告中所列的应聘条件，且不存在</w:t>
      </w:r>
      <w:r w:rsid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不得报考</w:t>
      </w: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的情形。</w:t>
      </w:r>
    </w:p>
    <w:p w:rsidR="00BA3908" w:rsidRPr="00F35CB6" w:rsidRDefault="00BA3908" w:rsidP="00BA3908">
      <w:pPr>
        <w:tabs>
          <w:tab w:val="left" w:pos="3360"/>
        </w:tabs>
        <w:spacing w:line="560" w:lineRule="exact"/>
        <w:ind w:firstLine="646"/>
        <w:rPr>
          <w:rFonts w:ascii="方正仿宋_GBK" w:hAnsi="Times New Roman" w:cs="Times New Roman"/>
          <w:color w:val="000000"/>
          <w:sz w:val="32"/>
          <w:szCs w:val="32"/>
          <w:shd w:val="clear" w:color="auto" w:fill="FFFFFF"/>
        </w:rPr>
      </w:pP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二、报名表格所填写信息（如年龄、学历、工作年限、工作经历、奖惩信息等）和提交的证明材料均准确无误、真实有效，且报名表格填报信息与相关证明材料所载明的信息完全一致。</w:t>
      </w:r>
    </w:p>
    <w:p w:rsidR="00BA3908" w:rsidRPr="00F35CB6" w:rsidRDefault="00BA3908" w:rsidP="00BA3908">
      <w:pPr>
        <w:tabs>
          <w:tab w:val="left" w:pos="3360"/>
        </w:tabs>
        <w:spacing w:line="560" w:lineRule="exact"/>
        <w:ind w:firstLine="646"/>
        <w:rPr>
          <w:rFonts w:ascii="方正仿宋_GBK" w:hAnsi="Times New Roman" w:cs="Times New Roman"/>
          <w:color w:val="000000"/>
          <w:sz w:val="32"/>
          <w:szCs w:val="32"/>
          <w:shd w:val="clear" w:color="auto" w:fill="FFFFFF"/>
        </w:rPr>
      </w:pP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三、自觉服从考试组织</w:t>
      </w:r>
      <w:r w:rsid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和</w:t>
      </w: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安排，严格遵守考场纪律，接受监考人员检查、监督和管理。如有违纪违规行为</w:t>
      </w:r>
      <w:r w:rsid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，可</w:t>
      </w: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参照人事考试有关规定，视情节给予终止考试、责令离开考场、当次该科目考试成绩无效等相关处理。</w:t>
      </w:r>
    </w:p>
    <w:p w:rsidR="00BA3908" w:rsidRDefault="00BA3908" w:rsidP="00BA3908">
      <w:pPr>
        <w:tabs>
          <w:tab w:val="left" w:pos="3360"/>
        </w:tabs>
        <w:spacing w:line="560" w:lineRule="exact"/>
        <w:ind w:firstLine="646"/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</w:pP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四、</w:t>
      </w:r>
      <w:r w:rsidR="007F1C42" w:rsidRPr="007F1C42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在任何环节（包括录用后），如因本人故意隐瞒重要信息或提供伪造、变造的虚假材料，本人同意招聘单位取消本人的报名或录用资格，</w:t>
      </w: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给</w:t>
      </w:r>
      <w:r w:rsid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招聘单位</w:t>
      </w: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>造成损失的，一切责任均由本人承担。</w:t>
      </w:r>
    </w:p>
    <w:p w:rsidR="0010499D" w:rsidRPr="0010499D" w:rsidRDefault="0010499D" w:rsidP="0010499D">
      <w:pPr>
        <w:pStyle w:val="a0"/>
        <w:ind w:left="600"/>
      </w:pPr>
    </w:p>
    <w:p w:rsidR="00BA3908" w:rsidRPr="00F35CB6" w:rsidRDefault="00BA3908" w:rsidP="00BA3908">
      <w:pPr>
        <w:tabs>
          <w:tab w:val="left" w:pos="3360"/>
        </w:tabs>
        <w:spacing w:line="560" w:lineRule="exact"/>
        <w:ind w:firstLine="646"/>
        <w:rPr>
          <w:rFonts w:ascii="方正仿宋_GBK" w:hAnsi="Times New Roman" w:cs="Times New Roman"/>
          <w:color w:val="000000"/>
          <w:sz w:val="26"/>
          <w:szCs w:val="26"/>
        </w:rPr>
      </w:pPr>
    </w:p>
    <w:p w:rsidR="00BA3908" w:rsidRPr="00F35CB6" w:rsidRDefault="00BA3908" w:rsidP="00BA3908">
      <w:pPr>
        <w:tabs>
          <w:tab w:val="left" w:pos="3360"/>
        </w:tabs>
        <w:spacing w:line="560" w:lineRule="exact"/>
        <w:ind w:firstLine="646"/>
        <w:jc w:val="center"/>
        <w:rPr>
          <w:rFonts w:ascii="方正仿宋_GBK" w:hAnsi="Times New Roman" w:cs="Times New Roman"/>
          <w:color w:val="000000"/>
          <w:sz w:val="32"/>
          <w:szCs w:val="32"/>
          <w:shd w:val="clear" w:color="auto" w:fill="FFFFFF"/>
        </w:rPr>
      </w:pP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          </w:t>
      </w:r>
      <w:bookmarkStart w:id="0" w:name="_GoBack"/>
      <w:bookmarkEnd w:id="0"/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签名（手写）：          </w:t>
      </w:r>
    </w:p>
    <w:p w:rsidR="009D559B" w:rsidRPr="00F35CB6" w:rsidRDefault="00BA3908" w:rsidP="007F1C42">
      <w:pPr>
        <w:tabs>
          <w:tab w:val="left" w:pos="3360"/>
        </w:tabs>
        <w:spacing w:line="560" w:lineRule="exact"/>
        <w:ind w:firstLine="646"/>
        <w:jc w:val="center"/>
        <w:rPr>
          <w:rFonts w:ascii="方正仿宋_GBK"/>
        </w:rPr>
      </w:pPr>
      <w:r w:rsidRPr="00F35CB6">
        <w:rPr>
          <w:rFonts w:ascii="方正仿宋_GBK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                       年     月     日</w:t>
      </w:r>
    </w:p>
    <w:sectPr w:rsidR="009D559B" w:rsidRPr="00F35CB6">
      <w:pgSz w:w="11906" w:h="16838"/>
      <w:pgMar w:top="1440" w:right="1803" w:bottom="1440" w:left="1803" w:header="851" w:footer="992" w:gutter="0"/>
      <w:pgNumType w:fmt="numberInDash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1B" w:rsidRDefault="0089371B" w:rsidP="007F1C42">
      <w:r>
        <w:separator/>
      </w:r>
    </w:p>
  </w:endnote>
  <w:endnote w:type="continuationSeparator" w:id="0">
    <w:p w:rsidR="0089371B" w:rsidRDefault="0089371B" w:rsidP="007F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1B" w:rsidRDefault="0089371B" w:rsidP="007F1C42">
      <w:r>
        <w:separator/>
      </w:r>
    </w:p>
  </w:footnote>
  <w:footnote w:type="continuationSeparator" w:id="0">
    <w:p w:rsidR="0089371B" w:rsidRDefault="0089371B" w:rsidP="007F1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3908"/>
    <w:rsid w:val="0010499D"/>
    <w:rsid w:val="0015587F"/>
    <w:rsid w:val="007F1C42"/>
    <w:rsid w:val="0089371B"/>
    <w:rsid w:val="009D559B"/>
    <w:rsid w:val="00BA3908"/>
    <w:rsid w:val="00F3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A3908"/>
    <w:pPr>
      <w:widowControl w:val="0"/>
      <w:jc w:val="both"/>
    </w:pPr>
    <w:rPr>
      <w:rFonts w:ascii="Calibri" w:eastAsia="方正仿宋_GBK" w:hAnsi="Calibri" w:cs="方正仿宋_GBK"/>
      <w:kern w:val="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next w:val="a5"/>
    <w:link w:val="Char"/>
    <w:uiPriority w:val="1"/>
    <w:qFormat/>
    <w:rsid w:val="00BA3908"/>
    <w:rPr>
      <w:sz w:val="32"/>
      <w:szCs w:val="32"/>
    </w:rPr>
  </w:style>
  <w:style w:type="character" w:customStyle="1" w:styleId="Char">
    <w:name w:val="正文文本 Char"/>
    <w:basedOn w:val="a1"/>
    <w:link w:val="a4"/>
    <w:uiPriority w:val="1"/>
    <w:rsid w:val="00BA3908"/>
    <w:rPr>
      <w:rFonts w:ascii="Calibri" w:eastAsia="方正仿宋_GBK" w:hAnsi="Calibri" w:cs="方正仿宋_GBK"/>
      <w:kern w:val="0"/>
      <w:sz w:val="32"/>
      <w:szCs w:val="32"/>
    </w:rPr>
  </w:style>
  <w:style w:type="paragraph" w:styleId="a0">
    <w:name w:val="table of authorities"/>
    <w:basedOn w:val="a"/>
    <w:next w:val="a"/>
    <w:uiPriority w:val="99"/>
    <w:semiHidden/>
    <w:unhideWhenUsed/>
    <w:rsid w:val="00BA3908"/>
    <w:pPr>
      <w:ind w:leftChars="200" w:left="420"/>
    </w:pPr>
  </w:style>
  <w:style w:type="paragraph" w:styleId="a5">
    <w:name w:val="Body Text First Indent"/>
    <w:basedOn w:val="a4"/>
    <w:link w:val="Char0"/>
    <w:uiPriority w:val="99"/>
    <w:semiHidden/>
    <w:unhideWhenUsed/>
    <w:rsid w:val="00BA3908"/>
    <w:pPr>
      <w:spacing w:after="120"/>
      <w:ind w:firstLineChars="100" w:firstLine="420"/>
    </w:pPr>
    <w:rPr>
      <w:sz w:val="30"/>
      <w:szCs w:val="30"/>
    </w:rPr>
  </w:style>
  <w:style w:type="character" w:customStyle="1" w:styleId="Char0">
    <w:name w:val="正文首行缩进 Char"/>
    <w:basedOn w:val="Char"/>
    <w:link w:val="a5"/>
    <w:uiPriority w:val="99"/>
    <w:semiHidden/>
    <w:rsid w:val="00BA3908"/>
    <w:rPr>
      <w:rFonts w:ascii="Calibri" w:eastAsia="方正仿宋_GBK" w:hAnsi="Calibri" w:cs="方正仿宋_GBK"/>
      <w:kern w:val="0"/>
      <w:sz w:val="32"/>
      <w:szCs w:val="32"/>
    </w:rPr>
  </w:style>
  <w:style w:type="paragraph" w:styleId="a6">
    <w:name w:val="header"/>
    <w:basedOn w:val="a"/>
    <w:link w:val="Char1"/>
    <w:uiPriority w:val="99"/>
    <w:unhideWhenUsed/>
    <w:rsid w:val="007F1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rsid w:val="007F1C42"/>
    <w:rPr>
      <w:rFonts w:ascii="Calibri" w:eastAsia="方正仿宋_GBK" w:hAnsi="Calibri" w:cs="方正仿宋_GBK"/>
      <w:kern w:val="0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7F1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rsid w:val="007F1C42"/>
    <w:rPr>
      <w:rFonts w:ascii="Calibri" w:eastAsia="方正仿宋_GBK" w:hAnsi="Calibri" w:cs="方正仿宋_GBK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泰小微（兴农）担保公司高新华</cp:lastModifiedBy>
  <cp:revision>4</cp:revision>
  <dcterms:created xsi:type="dcterms:W3CDTF">2023-07-11T09:34:00Z</dcterms:created>
  <dcterms:modified xsi:type="dcterms:W3CDTF">2026-04-09T00:16:00Z</dcterms:modified>
</cp:coreProperties>
</file>