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沿江</w:t>
            </w:r>
            <w:bookmarkStart w:id="0" w:name="_GoBack"/>
            <w:bookmarkEnd w:id="0"/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街道2023年</w:t>
            </w:r>
            <w:r>
              <w:rPr>
                <w:rFonts w:hint="eastAsia" w:eastAsia="黑体"/>
                <w:sz w:val="32"/>
                <w:szCs w:val="32"/>
              </w:rPr>
              <w:t>公开招聘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临时性公益性岗位工作人员</w:t>
            </w:r>
            <w:r>
              <w:rPr>
                <w:rFonts w:hint="eastAsia" w:eastAsia="黑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公告</w:t>
            </w:r>
            <w:r>
              <w:rPr>
                <w:rFonts w:hint="eastAsia" w:ascii="仿宋_GB2312" w:eastAsia="仿宋_GB2312"/>
                <w:sz w:val="24"/>
              </w:rPr>
              <w:t>规定的报考条件和岗位要求，如有不实，由此造成的一切后果自负。若被聘用，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/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TZkMmU1MDc3MTZlY2U5ZjM0NDgzYmIwZGM1NTIifQ=="/>
  </w:docVars>
  <w:rsids>
    <w:rsidRoot w:val="70945ECC"/>
    <w:rsid w:val="28A251DE"/>
    <w:rsid w:val="3DA230EA"/>
    <w:rsid w:val="3FA46383"/>
    <w:rsid w:val="51B432AE"/>
    <w:rsid w:val="637F206A"/>
    <w:rsid w:val="68CF7187"/>
    <w:rsid w:val="6C340492"/>
    <w:rsid w:val="70945ECC"/>
    <w:rsid w:val="7E6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299</Characters>
  <Lines>0</Lines>
  <Paragraphs>0</Paragraphs>
  <TotalTime>1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Administrator</dc:creator>
  <cp:lastModifiedBy>浮s媮閒</cp:lastModifiedBy>
  <dcterms:modified xsi:type="dcterms:W3CDTF">2023-08-01T02:51:17Z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0F100C06227E4774A8DB0DA5CD7D37D4</vt:lpwstr>
  </property>
</Properties>
</file>