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ind w:left="0"/>
        <w:jc w:val="left"/>
        <w:rPr>
          <w:rFonts w:hAnsi="Times New Roman" w:eastAsia="仿宋_GB2312" w:cs="Times New Roman"/>
          <w:sz w:val="32"/>
          <w:szCs w:val="32"/>
        </w:rPr>
      </w:pPr>
      <w:r>
        <w:rPr>
          <w:rFonts w:hint="eastAsia" w:hAnsi="Times New Roman" w:eastAsia="仿宋_GB2312" w:cs="Times New Roman"/>
          <w:sz w:val="32"/>
          <w:szCs w:val="32"/>
        </w:rPr>
        <w:t>附件2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jc w:val="center"/>
        <w:rPr>
          <w:rFonts w:hint="default" w:ascii="微软雅黑" w:hAnsi="微软雅黑" w:eastAsia="微软雅黑" w:cs="微软雅黑"/>
          <w:sz w:val="39"/>
          <w:szCs w:val="39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20" w:lineRule="exact"/>
        <w:jc w:val="center"/>
        <w:rPr>
          <w:rFonts w:hint="default" w:ascii="微软雅黑" w:hAnsi="微软雅黑" w:eastAsia="微软雅黑" w:cs="微软雅黑"/>
          <w:sz w:val="39"/>
          <w:szCs w:val="39"/>
          <w:shd w:val="clear" w:color="auto" w:fill="FFFFFF"/>
        </w:rPr>
      </w:pPr>
      <w:r>
        <w:rPr>
          <w:rFonts w:ascii="微软雅黑" w:hAnsi="微软雅黑" w:eastAsia="微软雅黑" w:cs="微软雅黑"/>
          <w:sz w:val="39"/>
          <w:szCs w:val="39"/>
          <w:shd w:val="clear" w:color="auto" w:fill="FFFFFF"/>
        </w:rPr>
        <w:t>2022年滨江镇公开招聘考试考生新冠肺炎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jc w:val="center"/>
        <w:rPr>
          <w:rFonts w:hint="default" w:ascii="微软雅黑" w:hAnsi="微软雅黑" w:eastAsia="微软雅黑" w:cs="微软雅黑"/>
          <w:sz w:val="39"/>
          <w:szCs w:val="39"/>
          <w:shd w:val="clear" w:color="auto" w:fill="FFFFFF"/>
        </w:rPr>
      </w:pPr>
      <w:r>
        <w:rPr>
          <w:rFonts w:ascii="微软雅黑" w:hAnsi="微软雅黑" w:eastAsia="微软雅黑" w:cs="微软雅黑"/>
          <w:sz w:val="39"/>
          <w:szCs w:val="39"/>
          <w:shd w:val="clear" w:color="auto" w:fill="FFFFFF"/>
        </w:rPr>
        <w:t>疫情防控告知书</w:t>
      </w:r>
    </w:p>
    <w:p/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为确保滨江镇公开招聘考试工作安全顺利进行，现将此次考试新冠肺炎疫情防控有关措施和要求告知如下，请所有考生知悉、理解、配合和支持。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一、考试当天入场时，所有考生应提前准备好本人有效期内身份证原件、准考证并出示绿色苏康码、绿色行程卡(不可带*号)及考试开考前48小时内(以采样时间为准)的有效新冠肺炎病毒核酸检测阴性报告、《个人健康承诺书》(附件3)。考生经现场测量体温&lt;37.3℃且无干咳等可疑症状，方可入场参加考试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或耽误考试时间的，责任自负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二、考生应按疫情防控有关要求做好个人防护和健康管理，备考期间不得离开泰州市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三、有下列情形之一的考生不得参加考试，且应主动报告并配合相应疫情防控安排：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1、不能现场出示本人当日绿色苏康码、绿色行程卡(不可带*号)的;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2、仍在隔离治疗期的新冠肺炎确诊病例、疑似病例、无症状感染者以及隔离期未满的密切接触者;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3、不能提供考试开考前48小时内新冠病毒核酸检测阴性证明的;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4、近56天内有境外旅居史的；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5、与确诊病例（含无症状感染者）有轨迹交叉、有中高风险地区旅居史的来泰返泰人员，自最后一次接触、来泰未满21天的;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6、对有国内重点地区所在城市或泰州市外旅居史的来泰人员，自来泰未满14天的；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7、被判定为密接（14+7+7）、次密接（7+7）、重点人员（7+7），管理期未满的；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8、有同住人员目前正在被健康管理的；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9、有4、5、6、7、8条规定中的人员，在管理期间内未按要求进行核酸检测的；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10、考试当天本人“苏康码”为绿码、现场测量体温≥37.3℃，且不能提供考试开考前48小时内新冠病毒核酸检测阴性证明的。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四、考试过程中，考生出现发热或干咳等可疑症状，应主动向考务工作人员报告，配合医务人员进行体温复测和排查流行病学史，并配合转移到隔离考场参加考试，考试结束后应服从安排至发热门诊就医检测。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考生因发热等异常情况需要接受体温复测、排查流行病学史或需要转移到隔离考场而耽误的考试时间不予弥补。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五、考生应仔细阅读考试相关规定、防疫要求，领取考试准考证即视为认同防疫要求。考生应诚信申报相关信息，如有隐瞒或谎报旅居史、接触史、健康状况等疫情防控重点信息，或不配合工作人员进行防疫检测、排查、隔离、送诊等情形的，将被取消考试资格;情节恶劣或造成严重后果的，在被取消考试资格的同时记入诚信档案;构成违法的，将依法追究法律责任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考生在报名、资格复审、体检等工作时，请按照有关规定落实疫情防控要求。</w:t>
      </w:r>
    </w:p>
    <w:p>
      <w:pPr>
        <w:pStyle w:val="3"/>
        <w:widowControl/>
        <w:shd w:val="clear" w:color="auto" w:fill="FFFFFF"/>
        <w:wordWrap w:val="0"/>
        <w:snapToGrid w:val="0"/>
        <w:spacing w:beforeAutospacing="0" w:afterAutospacing="0" w:line="520" w:lineRule="exact"/>
        <w:ind w:firstLine="480" w:firstLineChars="200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hint="eastAsia" w:ascii="微软雅黑" w:hAnsi="微软雅黑" w:eastAsia="微软雅黑" w:cs="微软雅黑"/>
          <w:shd w:val="clear" w:color="auto" w:fill="FFFFFF"/>
        </w:rPr>
        <w:t>请考生持续关注新冠肺炎疫情动态和江苏省、市疫情防控最新要求，考前如有新的调整和新的要求，将另行告知。</w:t>
      </w:r>
    </w:p>
    <w:p>
      <w:pPr>
        <w:pStyle w:val="6"/>
        <w:spacing w:line="520" w:lineRule="exact"/>
        <w:jc w:val="left"/>
        <w:rPr>
          <w:rFonts w:hAnsi="Times New Roman" w:eastAsia="仿宋_GB2312" w:cs="Times New Roman"/>
          <w:sz w:val="32"/>
          <w:szCs w:val="32"/>
        </w:rPr>
      </w:pPr>
    </w:p>
    <w:p>
      <w:pPr>
        <w:pStyle w:val="6"/>
        <w:spacing w:line="520" w:lineRule="exact"/>
        <w:jc w:val="left"/>
        <w:rPr>
          <w:rFonts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20F9"/>
    <w:rsid w:val="50D11685"/>
    <w:rsid w:val="5D3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ascii="Times New Roman"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2022-04-18T06:41:00Z</dcterms:created>
  <dc:creator>刘亚洲</dc:creator>
  <cp:lastModifiedBy>刘亚洲</cp:lastModifiedBy>
  <dcterms:modified xsi:type="dcterms:W3CDTF">2022-04-18T06:42:32Z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9D32CE1C40C6405BAA69E80C44CF7829</vt:lpwstr>
  </property>
  <property fmtid="{D5CDD505-2E9C-101B-9397-08002B2CF9AE}" pid="4" name="commondata">
    <vt:lpwstr>eyJoZGlkIjoiZWJjMGMwM2FjNzI2ODViNjA1MDhkYjQ1NmIzNDdkMDMifQ==</vt:lpwstr>
  </property>
</Properties>
</file>