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小标宋简体" w:hAnsi="宋体" w:eastAsia="方正小标宋简体" w:cs="宋体"/>
          <w:kern w:val="0"/>
          <w:sz w:val="28"/>
          <w:szCs w:val="28"/>
        </w:rPr>
      </w:pPr>
      <w:r>
        <w:rPr>
          <w:rFonts w:hint="eastAsia" w:ascii="方正小标宋简体" w:hAnsi="宋体" w:eastAsia="方正小标宋简体" w:cs="宋体"/>
          <w:kern w:val="0"/>
          <w:sz w:val="28"/>
          <w:szCs w:val="28"/>
        </w:rPr>
        <w:t xml:space="preserve">附件：  </w:t>
      </w:r>
    </w:p>
    <w:p>
      <w:pPr>
        <w:widowControl/>
        <w:jc w:val="center"/>
        <w:rPr>
          <w:rFonts w:hint="eastAsia" w:ascii="方正小标宋简体" w:hAnsi="宋体" w:eastAsia="方正小标宋简体" w:cs="宋体"/>
          <w:kern w:val="0"/>
          <w:sz w:val="36"/>
          <w:szCs w:val="44"/>
        </w:rPr>
      </w:pPr>
      <w:r>
        <w:rPr>
          <w:rFonts w:hint="eastAsia" w:ascii="方正小标宋简体" w:hAnsi="宋体" w:eastAsia="方正小标宋简体" w:cs="宋体"/>
          <w:kern w:val="0"/>
          <w:sz w:val="36"/>
          <w:szCs w:val="44"/>
        </w:rPr>
        <w:t>泰兴市济川街道2020年公开招聘社区工作者</w:t>
      </w:r>
    </w:p>
    <w:p>
      <w:pPr>
        <w:widowControl/>
        <w:jc w:val="center"/>
        <w:rPr>
          <w:rFonts w:ascii="方正小标宋简体" w:hAnsi="宋体" w:eastAsia="方正小标宋简体" w:cs="宋体"/>
          <w:kern w:val="0"/>
          <w:sz w:val="36"/>
          <w:szCs w:val="44"/>
        </w:rPr>
      </w:pPr>
      <w:r>
        <w:rPr>
          <w:rFonts w:hint="eastAsia" w:ascii="方正小标宋简体" w:hAnsi="宋体" w:eastAsia="方正小标宋简体" w:cs="宋体"/>
          <w:kern w:val="0"/>
          <w:sz w:val="36"/>
          <w:szCs w:val="44"/>
        </w:rPr>
        <w:t>公共科目笔试考试大纲</w:t>
      </w:r>
    </w:p>
    <w:p>
      <w:pPr>
        <w:spacing w:line="280" w:lineRule="exact"/>
        <w:jc w:val="left"/>
        <w:rPr>
          <w:rFonts w:hint="eastAsia" w:ascii="仿宋_GB2312" w:hAnsi="Times New Roman" w:eastAsia="仿宋_GB2312"/>
          <w:w w:val="72"/>
          <w:sz w:val="28"/>
          <w:szCs w:val="28"/>
        </w:rPr>
      </w:pPr>
    </w:p>
    <w:p>
      <w:pPr>
        <w:spacing w:line="280" w:lineRule="exact"/>
        <w:jc w:val="left"/>
        <w:rPr>
          <w:rFonts w:ascii="仿宋_GB2312" w:hAnsi="Times New Roman" w:eastAsia="仿宋_GB2312"/>
          <w:w w:val="72"/>
          <w:sz w:val="28"/>
          <w:szCs w:val="28"/>
        </w:rPr>
      </w:pPr>
    </w:p>
    <w:p>
      <w:pPr>
        <w:spacing w:line="320" w:lineRule="exact"/>
        <w:ind w:firstLine="477" w:firstLineChars="198"/>
        <w:jc w:val="left"/>
        <w:rPr>
          <w:rFonts w:ascii="黑体" w:hAnsi="黑体" w:eastAsia="黑体" w:cs="宋体"/>
          <w:kern w:val="0"/>
          <w:sz w:val="24"/>
          <w:szCs w:val="24"/>
        </w:rPr>
      </w:pPr>
      <w:r>
        <w:rPr>
          <w:rFonts w:hint="eastAsia" w:ascii="黑体" w:hAnsi="黑体" w:eastAsia="黑体" w:cs="宋体"/>
          <w:b/>
          <w:bCs/>
          <w:kern w:val="0"/>
          <w:sz w:val="24"/>
          <w:szCs w:val="24"/>
        </w:rPr>
        <w:t>一、考试范围、内容</w:t>
      </w:r>
    </w:p>
    <w:p>
      <w:pPr>
        <w:spacing w:line="320" w:lineRule="exact"/>
        <w:ind w:firstLine="475" w:firstLineChars="198"/>
        <w:jc w:val="left"/>
        <w:rPr>
          <w:rFonts w:ascii="楷体_GB2312" w:eastAsia="楷体_GB2312" w:cs="宋体" w:hAnsiTheme="minorEastAsia"/>
          <w:kern w:val="0"/>
          <w:sz w:val="24"/>
          <w:szCs w:val="24"/>
        </w:rPr>
      </w:pPr>
      <w:r>
        <w:rPr>
          <w:rFonts w:hint="eastAsia" w:ascii="楷体_GB2312" w:eastAsia="楷体_GB2312" w:cs="宋体" w:hAnsiTheme="minorEastAsia"/>
          <w:kern w:val="0"/>
          <w:sz w:val="24"/>
          <w:szCs w:val="24"/>
        </w:rPr>
        <w:t>（一）考试范围</w:t>
      </w:r>
    </w:p>
    <w:p>
      <w:pPr>
        <w:spacing w:line="32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公共科目考试范围包括：综合知识和基本能力。</w:t>
      </w:r>
    </w:p>
    <w:p>
      <w:pPr>
        <w:spacing w:line="320" w:lineRule="exact"/>
        <w:ind w:firstLine="475" w:firstLineChars="198"/>
        <w:jc w:val="left"/>
        <w:rPr>
          <w:rFonts w:ascii="楷体_GB2312" w:eastAsia="楷体_GB2312" w:cs="宋体" w:hAnsiTheme="minorEastAsia"/>
          <w:kern w:val="0"/>
          <w:sz w:val="24"/>
          <w:szCs w:val="24"/>
        </w:rPr>
      </w:pPr>
      <w:r>
        <w:rPr>
          <w:rFonts w:hint="eastAsia" w:ascii="楷体_GB2312" w:eastAsia="楷体_GB2312" w:cs="宋体" w:hAnsiTheme="minorEastAsia"/>
          <w:kern w:val="0"/>
          <w:sz w:val="24"/>
          <w:szCs w:val="24"/>
        </w:rPr>
        <w:t>（二）考试内容</w:t>
      </w:r>
    </w:p>
    <w:p>
      <w:pPr>
        <w:spacing w:line="32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1.综合知识考试内容：</w:t>
      </w:r>
    </w:p>
    <w:p>
      <w:pPr>
        <w:spacing w:line="32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主要测试应试人员对政治、经济、法律、管理、科技、人文</w:t>
      </w:r>
      <w:r>
        <w:rPr>
          <w:rFonts w:hint="eastAsia" w:ascii="仿宋_GB2312" w:eastAsia="仿宋_GB2312" w:cs="宋体" w:hAnsiTheme="minorEastAsia"/>
          <w:kern w:val="0"/>
          <w:sz w:val="24"/>
          <w:szCs w:val="24"/>
          <w:lang w:val="en-US" w:eastAsia="zh-CN"/>
        </w:rPr>
        <w:t>及社区服务</w:t>
      </w:r>
      <w:bookmarkStart w:id="0" w:name="_GoBack"/>
      <w:bookmarkEnd w:id="0"/>
      <w:r>
        <w:rPr>
          <w:rFonts w:hint="eastAsia" w:ascii="仿宋_GB2312" w:eastAsia="仿宋_GB2312" w:cs="宋体" w:hAnsiTheme="minorEastAsia"/>
          <w:kern w:val="0"/>
          <w:sz w:val="24"/>
          <w:szCs w:val="24"/>
        </w:rPr>
        <w:t>等综合基础知识的掌握程度。</w:t>
      </w:r>
    </w:p>
    <w:p>
      <w:pPr>
        <w:spacing w:line="32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2.基本能力考试内容：</w:t>
      </w:r>
    </w:p>
    <w:p>
      <w:pPr>
        <w:spacing w:line="32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主要测试应试人员阅读理解能力、判断推理能力、综合分析能力、解决问题能力、文字表达能力，以及履行岗位职责的必备能力等素质。</w:t>
      </w:r>
    </w:p>
    <w:p>
      <w:pPr>
        <w:spacing w:line="320" w:lineRule="exact"/>
        <w:ind w:firstLine="477" w:firstLineChars="198"/>
        <w:jc w:val="left"/>
        <w:rPr>
          <w:rFonts w:ascii="黑体" w:hAnsi="黑体" w:eastAsia="黑体" w:cs="宋体"/>
          <w:b/>
          <w:bCs/>
          <w:kern w:val="0"/>
          <w:sz w:val="24"/>
          <w:szCs w:val="24"/>
        </w:rPr>
      </w:pPr>
      <w:r>
        <w:rPr>
          <w:rFonts w:hint="eastAsia" w:ascii="黑体" w:hAnsi="黑体" w:eastAsia="黑体" w:cs="宋体"/>
          <w:b/>
          <w:bCs/>
          <w:kern w:val="0"/>
          <w:sz w:val="24"/>
          <w:szCs w:val="24"/>
        </w:rPr>
        <w:t>二、作答要求</w:t>
      </w:r>
    </w:p>
    <w:p>
      <w:pPr>
        <w:spacing w:line="32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应试人员务必携带0.5MM黑色墨水的签字笔或钢笔、2B铅笔和橡皮，用黑色墨水的签字笔或钢笔在试卷和答题卡指定位置填写自己的姓名、准考证号码等信息；准考证号数字下面对应的信息点，用2B铅笔涂黑。</w:t>
      </w:r>
    </w:p>
    <w:p>
      <w:pPr>
        <w:spacing w:line="32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客观题作答要求：应试人员用2B铅笔在答题卡指定位置作答；在试卷上作答或在答题卡上非指定位置作答的信息一律无效。</w:t>
      </w:r>
    </w:p>
    <w:p>
      <w:pPr>
        <w:spacing w:line="32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主观题作答要求：应试人员必须用黑色墨水的签字笔或钢笔在答题纸指定位置作答，用圆珠笔、铅笔作答或在非指定位置作答一律无效。</w:t>
      </w:r>
    </w:p>
    <w:p>
      <w:pPr>
        <w:spacing w:line="320" w:lineRule="exact"/>
        <w:ind w:firstLine="477" w:firstLineChars="198"/>
        <w:jc w:val="left"/>
        <w:rPr>
          <w:rFonts w:ascii="仿宋_GB2312" w:eastAsia="仿宋_GB2312" w:cs="宋体" w:hAnsiTheme="minorEastAsia"/>
          <w:kern w:val="0"/>
          <w:sz w:val="24"/>
          <w:szCs w:val="24"/>
        </w:rPr>
      </w:pPr>
      <w:r>
        <w:rPr>
          <w:rFonts w:hint="eastAsia" w:ascii="黑体" w:hAnsi="黑体" w:eastAsia="黑体" w:cs="黑体"/>
          <w:b/>
          <w:bCs/>
          <w:kern w:val="0"/>
          <w:sz w:val="24"/>
          <w:szCs w:val="24"/>
        </w:rPr>
        <w:t>三、答题卡填涂方法说明</w:t>
      </w:r>
    </w:p>
    <w:p>
      <w:pPr>
        <w:spacing w:line="32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由于客观题是通过光电阅读机和计算机来阅卷评分的，请按以下要求认真填写：</w:t>
      </w:r>
    </w:p>
    <w:p>
      <w:pPr>
        <w:spacing w:line="32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一）首先用黑色墨水的签字笔或钢笔分别在“姓名”“准考证号”栏填写你的姓名和准考证号，并在准考证号一栏下面的十二个方框中，填上你准考证号的十二位数字，然后，对应准考证号的每位数，将准考证号用2B铅笔在相应的括号内涂黑。</w:t>
      </w:r>
    </w:p>
    <w:p>
      <w:pPr>
        <w:spacing w:line="32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（二）答题时，用2B铅笔在对应题号所选项的信息点内涂黑，但不要涂到框外。</w:t>
      </w:r>
    </w:p>
    <w:p>
      <w:pPr>
        <w:spacing w:line="32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（三）不能用黑色墨水的签字笔、钢笔填涂选项。</w:t>
      </w:r>
    </w:p>
    <w:p>
      <w:pPr>
        <w:spacing w:line="32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（四）修改时不得使用涂改液，要用橡皮彻底擦干净，必须保持卷面整洁，不得做任何其他记号。</w:t>
      </w:r>
    </w:p>
    <w:p>
      <w:pPr>
        <w:spacing w:line="32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（五）不得折叠答题卡。</w:t>
      </w:r>
    </w:p>
    <w:p>
      <w:pPr>
        <w:spacing w:line="320" w:lineRule="exact"/>
        <w:ind w:firstLine="477" w:firstLineChars="198"/>
        <w:jc w:val="left"/>
        <w:rPr>
          <w:rFonts w:ascii="黑体" w:hAnsi="黑体" w:eastAsia="黑体" w:cs="宋体"/>
          <w:kern w:val="0"/>
          <w:sz w:val="24"/>
          <w:szCs w:val="24"/>
        </w:rPr>
      </w:pPr>
      <w:r>
        <w:rPr>
          <w:rFonts w:hint="eastAsia" w:ascii="黑体" w:hAnsi="黑体" w:eastAsia="黑体" w:cs="宋体"/>
          <w:b/>
          <w:bCs/>
          <w:kern w:val="0"/>
          <w:sz w:val="24"/>
          <w:szCs w:val="24"/>
        </w:rPr>
        <w:t>四、补充说明</w:t>
      </w:r>
    </w:p>
    <w:p>
      <w:pPr>
        <w:spacing w:line="320" w:lineRule="exact"/>
        <w:ind w:firstLine="480" w:firstLineChars="200"/>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（一）本考试大纲是泰兴市济川街道2020年公开招聘社区工作者公共科目笔试考试的基本依据。测试内容可在10%以内超出大纲。</w:t>
      </w:r>
    </w:p>
    <w:p>
      <w:pPr>
        <w:spacing w:line="32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（二）本次考试不指定教材。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F49194E"/>
    <w:rsid w:val="000610C8"/>
    <w:rsid w:val="001047C8"/>
    <w:rsid w:val="00185369"/>
    <w:rsid w:val="002E1536"/>
    <w:rsid w:val="00342EBB"/>
    <w:rsid w:val="00347C1A"/>
    <w:rsid w:val="00473E7F"/>
    <w:rsid w:val="00F97B02"/>
    <w:rsid w:val="263941F1"/>
    <w:rsid w:val="28FB1B37"/>
    <w:rsid w:val="298864E2"/>
    <w:rsid w:val="37A6714F"/>
    <w:rsid w:val="3F49194E"/>
    <w:rsid w:val="467B7A36"/>
    <w:rsid w:val="67DE6BD3"/>
    <w:rsid w:val="6F695065"/>
    <w:rsid w:val="7EDB10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118</Words>
  <Characters>674</Characters>
  <Lines>5</Lines>
  <Paragraphs>1</Paragraphs>
  <TotalTime>13</TotalTime>
  <ScaleCrop>false</ScaleCrop>
  <LinksUpToDate>false</LinksUpToDate>
  <CharactersWithSpaces>791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2019-10-23T01:39:00Z</dcterms:created>
  <dc:creator>Administrator</dc:creator>
  <cp:lastModifiedBy>zz</cp:lastModifiedBy>
  <dcterms:modified xsi:type="dcterms:W3CDTF">2020-07-06T09:55:22Z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